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KME-VA-2025.07.209.45682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Errichtung von 4 Grundwassermessstellen im Kreis Mettman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Errichtung von 4 Grundwassermessstellen im Kreis Mettman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